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0039" w14:textId="3933F348" w:rsidR="009E2852" w:rsidRDefault="009E2852" w:rsidP="009E2852">
      <w:pPr>
        <w:pStyle w:val="Body"/>
        <w:jc w:val="center"/>
        <w:rPr>
          <w:rFonts w:ascii="Century Gothic" w:hAnsi="Century Gothic"/>
          <w:b/>
          <w:bCs/>
          <w:color w:val="0070C0"/>
          <w:sz w:val="24"/>
          <w:szCs w:val="24"/>
        </w:rPr>
      </w:pPr>
      <w:r w:rsidRPr="009E2852">
        <w:rPr>
          <w:rFonts w:ascii="Century Gothic" w:hAnsi="Century Gothic"/>
          <w:b/>
          <w:bCs/>
          <w:color w:val="0070C0"/>
          <w:sz w:val="24"/>
          <w:szCs w:val="24"/>
        </w:rPr>
        <w:t>Blue Group 22/06/20</w:t>
      </w:r>
    </w:p>
    <w:p w14:paraId="1908DFD5" w14:textId="047FBD95" w:rsidR="009E2852" w:rsidRDefault="009E2852" w:rsidP="009E2852">
      <w:pPr>
        <w:pStyle w:val="Body"/>
        <w:jc w:val="center"/>
        <w:rPr>
          <w:rFonts w:ascii="Century Gothic" w:hAnsi="Century Gothic"/>
          <w:b/>
          <w:bCs/>
          <w:color w:val="0070C0"/>
          <w:sz w:val="24"/>
          <w:szCs w:val="24"/>
        </w:rPr>
      </w:pPr>
    </w:p>
    <w:p w14:paraId="3398B062" w14:textId="77777777" w:rsidR="009E2852" w:rsidRPr="009E2852" w:rsidRDefault="009E2852" w:rsidP="009E2852">
      <w:pPr>
        <w:pStyle w:val="Body"/>
        <w:jc w:val="center"/>
        <w:rPr>
          <w:rFonts w:ascii="Century Gothic" w:hAnsi="Century Gothic"/>
          <w:b/>
          <w:bCs/>
          <w:color w:val="0070C0"/>
          <w:sz w:val="24"/>
          <w:szCs w:val="24"/>
        </w:rPr>
      </w:pPr>
    </w:p>
    <w:p w14:paraId="4D712407" w14:textId="2AD4CB01" w:rsidR="009503D8" w:rsidRPr="00925D11" w:rsidRDefault="009503D8" w:rsidP="009E2852">
      <w:pPr>
        <w:pStyle w:val="Body"/>
        <w:rPr>
          <w:rFonts w:ascii="Century Gothic" w:hAnsi="Century Gothic"/>
          <w:color w:val="auto"/>
          <w:sz w:val="24"/>
          <w:szCs w:val="24"/>
          <w:u w:val="single"/>
        </w:rPr>
      </w:pPr>
      <w:r w:rsidRPr="00925D11">
        <w:rPr>
          <w:rFonts w:ascii="Century Gothic" w:hAnsi="Century Gothic"/>
          <w:color w:val="auto"/>
          <w:sz w:val="24"/>
          <w:szCs w:val="24"/>
          <w:u w:val="single"/>
        </w:rPr>
        <w:t>Geography</w:t>
      </w:r>
    </w:p>
    <w:p w14:paraId="407CBCCE" w14:textId="77777777" w:rsidR="00925D11" w:rsidRPr="00925D11" w:rsidRDefault="00925D11" w:rsidP="009E2852">
      <w:pPr>
        <w:pStyle w:val="Body"/>
        <w:rPr>
          <w:rFonts w:ascii="Century Gothic" w:hAnsi="Century Gothic"/>
          <w:b/>
          <w:bCs/>
          <w:color w:val="auto"/>
          <w:sz w:val="24"/>
          <w:szCs w:val="24"/>
        </w:rPr>
      </w:pPr>
    </w:p>
    <w:p w14:paraId="0DD86E03" w14:textId="4EEEDB3D" w:rsidR="000F7D75" w:rsidRPr="00925D11" w:rsidRDefault="0069444D" w:rsidP="009E2852">
      <w:pPr>
        <w:pStyle w:val="Body"/>
        <w:rPr>
          <w:rFonts w:ascii="Century Gothic" w:hAnsi="Century Gothic"/>
          <w:b/>
          <w:bCs/>
          <w:color w:val="auto"/>
          <w:sz w:val="24"/>
          <w:szCs w:val="24"/>
        </w:rPr>
      </w:pPr>
      <w:r w:rsidRPr="00925D11">
        <w:rPr>
          <w:rFonts w:ascii="Century Gothic" w:hAnsi="Century Gothic"/>
          <w:b/>
          <w:bCs/>
          <w:color w:val="auto"/>
          <w:sz w:val="24"/>
          <w:szCs w:val="24"/>
        </w:rPr>
        <w:t>Summer Solstice</w:t>
      </w:r>
    </w:p>
    <w:p w14:paraId="3C5D976A" w14:textId="6D8698B1" w:rsidR="00FF22C6" w:rsidRPr="00925D11" w:rsidRDefault="00FF22C6" w:rsidP="009E2852">
      <w:pPr>
        <w:pStyle w:val="Body"/>
        <w:rPr>
          <w:rFonts w:ascii="Century Gothic" w:hAnsi="Century Gothic"/>
          <w:b/>
          <w:bCs/>
          <w:color w:val="auto"/>
          <w:sz w:val="24"/>
          <w:szCs w:val="24"/>
        </w:rPr>
      </w:pPr>
    </w:p>
    <w:p w14:paraId="1B9888CA" w14:textId="77777777" w:rsidR="00FF22C6" w:rsidRPr="00925D11" w:rsidRDefault="00FF22C6" w:rsidP="00FF22C6">
      <w:pPr>
        <w:rPr>
          <w:rFonts w:ascii="Century Gothic" w:hAnsi="Century Gothic"/>
        </w:rPr>
      </w:pPr>
      <w:r w:rsidRPr="00925D11">
        <w:rPr>
          <w:rFonts w:ascii="Century Gothic" w:hAnsi="Century Gothic"/>
        </w:rPr>
        <w:t xml:space="preserve">As you are probably aware this Saturday marks the summer solstice – the longest day of the year, here in the northern hemisphere. </w:t>
      </w:r>
    </w:p>
    <w:p w14:paraId="45C45BFD" w14:textId="77777777" w:rsidR="00FF22C6" w:rsidRPr="00925D11" w:rsidRDefault="00FF22C6" w:rsidP="00FF22C6">
      <w:pPr>
        <w:rPr>
          <w:rFonts w:ascii="Century Gothic" w:hAnsi="Century Gothic"/>
        </w:rPr>
      </w:pPr>
    </w:p>
    <w:p w14:paraId="1909D201" w14:textId="77777777" w:rsidR="00FF22C6" w:rsidRPr="00925D11" w:rsidRDefault="00FF22C6" w:rsidP="00FF22C6">
      <w:pPr>
        <w:rPr>
          <w:rFonts w:ascii="Century Gothic" w:hAnsi="Century Gothic"/>
        </w:rPr>
      </w:pPr>
      <w:r w:rsidRPr="00925D11">
        <w:rPr>
          <w:rFonts w:ascii="Century Gothic" w:hAnsi="Century Gothic"/>
        </w:rPr>
        <w:t>If you want a refresher on why this happens, watch this short video:</w:t>
      </w:r>
    </w:p>
    <w:p w14:paraId="28CA22B8" w14:textId="77777777" w:rsidR="00FF22C6" w:rsidRPr="00925D11" w:rsidRDefault="00FF22C6" w:rsidP="00FF22C6">
      <w:pPr>
        <w:pStyle w:val="Body"/>
        <w:rPr>
          <w:rFonts w:ascii="Century Gothic" w:hAnsi="Century Gothic"/>
          <w:b/>
          <w:bCs/>
          <w:color w:val="auto"/>
          <w:sz w:val="24"/>
          <w:szCs w:val="24"/>
        </w:rPr>
      </w:pPr>
    </w:p>
    <w:p w14:paraId="6DA2A2B7" w14:textId="77777777" w:rsidR="00FF22C6" w:rsidRDefault="00FF22C6" w:rsidP="00FF22C6">
      <w:pPr>
        <w:pStyle w:val="Body"/>
        <w:rPr>
          <w:rFonts w:ascii="Times New Roman" w:hAnsi="Times New Roman" w:cs="Times New Roman"/>
          <w:color w:val="auto"/>
          <w:sz w:val="24"/>
          <w:szCs w:val="24"/>
          <w:lang w:eastAsia="en-US"/>
        </w:rPr>
      </w:pPr>
      <w:hyperlink r:id="rId10" w:history="1">
        <w:r w:rsidRPr="00660E97">
          <w:rPr>
            <w:rFonts w:ascii="Times New Roman" w:hAnsi="Times New Roman" w:cs="Times New Roman"/>
            <w:color w:val="0000FF"/>
            <w:sz w:val="24"/>
            <w:szCs w:val="24"/>
            <w:u w:val="single"/>
            <w:lang w:eastAsia="en-US"/>
          </w:rPr>
          <w:t>https://www.bing.com/videos/search?q=solstice+explained&amp;&amp;view=detail&amp;mid=83C62D09C410597D75DA83C62D09C410597D75DA&amp;&amp;FORM=VRDGAR&amp;ru=%2Fvideos%2Fsearch%3Fq%3Dsolstice%2Bexplained%26FORM%3DHDRSC4</w:t>
        </w:r>
      </w:hyperlink>
    </w:p>
    <w:p w14:paraId="13493753" w14:textId="77777777" w:rsidR="00FF22C6" w:rsidRDefault="00FF22C6" w:rsidP="00FF22C6">
      <w:pPr>
        <w:pStyle w:val="Body"/>
        <w:rPr>
          <w:rFonts w:ascii="Times New Roman" w:hAnsi="Times New Roman" w:cs="Times New Roman"/>
          <w:color w:val="auto"/>
          <w:sz w:val="24"/>
          <w:szCs w:val="24"/>
          <w:lang w:eastAsia="en-US"/>
        </w:rPr>
      </w:pPr>
    </w:p>
    <w:p w14:paraId="7ADC33E8" w14:textId="77777777" w:rsidR="00FF22C6" w:rsidRPr="00930EB7" w:rsidRDefault="00FF22C6" w:rsidP="00FF22C6">
      <w:pPr>
        <w:pStyle w:val="Body"/>
        <w:rPr>
          <w:rFonts w:ascii="Century Gothic" w:hAnsi="Century Gothic"/>
          <w:b/>
          <w:bCs/>
          <w:sz w:val="24"/>
          <w:szCs w:val="24"/>
        </w:rPr>
      </w:pPr>
    </w:p>
    <w:p w14:paraId="4AB826A9" w14:textId="4ABB988E" w:rsidR="00A13433" w:rsidRPr="00925D11" w:rsidRDefault="00A13433" w:rsidP="00F30FDC">
      <w:pPr>
        <w:rPr>
          <w:rFonts w:ascii="Century Gothic" w:hAnsi="Century Gothic"/>
          <w:color w:val="FF0000"/>
        </w:rPr>
      </w:pPr>
    </w:p>
    <w:p w14:paraId="75B21F96" w14:textId="77777777" w:rsidR="00F30FDC" w:rsidRPr="00303A23" w:rsidRDefault="00F30FDC" w:rsidP="00F30FDC">
      <w:pPr>
        <w:pStyle w:val="Body"/>
        <w:spacing w:line="276" w:lineRule="auto"/>
        <w:rPr>
          <w:rFonts w:ascii="Century Gothic" w:hAnsi="Century Gothic"/>
          <w:sz w:val="24"/>
          <w:szCs w:val="24"/>
        </w:rPr>
      </w:pPr>
      <w:r w:rsidRPr="00303A23">
        <w:rPr>
          <w:rFonts w:ascii="Century Gothic" w:hAnsi="Century Gothic"/>
          <w:sz w:val="24"/>
          <w:szCs w:val="24"/>
        </w:rPr>
        <w:t xml:space="preserve">Falling usually between 20-22nd of June, the Summer Solstice marks the longest day of the year. It is when the sun reaches its highest point in the sky, as the earth tilts on its </w:t>
      </w:r>
      <w:r w:rsidRPr="00303A23">
        <w:rPr>
          <w:rFonts w:ascii="Century Gothic" w:hAnsi="Century Gothic"/>
          <w:b/>
          <w:bCs/>
          <w:sz w:val="24"/>
          <w:szCs w:val="24"/>
        </w:rPr>
        <w:t>axis</w:t>
      </w:r>
      <w:r w:rsidRPr="00303A23">
        <w:rPr>
          <w:rFonts w:ascii="Century Gothic" w:hAnsi="Century Gothic"/>
          <w:sz w:val="24"/>
          <w:szCs w:val="24"/>
        </w:rPr>
        <w:t xml:space="preserve">, causing the North Pole to be at its closest to the sun. Daylight can last for 16 hours or longer in the UK. It can be considerably longer nearer to the North Pole: parts of Norway, Finland, Alaska and Greenland are called ‘the land of the midnight sun’, as they have very little darkness, and there is </w:t>
      </w:r>
      <w:r w:rsidRPr="00303A23">
        <w:rPr>
          <w:rFonts w:ascii="Century Gothic" w:hAnsi="Century Gothic"/>
          <w:b/>
          <w:bCs/>
          <w:sz w:val="24"/>
          <w:szCs w:val="24"/>
        </w:rPr>
        <w:t>continuous</w:t>
      </w:r>
      <w:r w:rsidRPr="00303A23">
        <w:rPr>
          <w:rFonts w:ascii="Century Gothic" w:hAnsi="Century Gothic"/>
          <w:sz w:val="24"/>
          <w:szCs w:val="24"/>
        </w:rPr>
        <w:t xml:space="preserve"> daylight at the North Pole itself.</w:t>
      </w:r>
    </w:p>
    <w:p w14:paraId="4D72BB00" w14:textId="77777777" w:rsidR="00F30FDC" w:rsidRPr="00303A23" w:rsidRDefault="00F30FDC" w:rsidP="00F30FDC">
      <w:pPr>
        <w:pStyle w:val="Body"/>
        <w:spacing w:line="276" w:lineRule="auto"/>
        <w:rPr>
          <w:rFonts w:ascii="Century Gothic" w:hAnsi="Century Gothic"/>
          <w:sz w:val="24"/>
          <w:szCs w:val="24"/>
        </w:rPr>
      </w:pPr>
    </w:p>
    <w:p w14:paraId="457CC2FF" w14:textId="77777777" w:rsidR="00F30FDC" w:rsidRPr="00303A23" w:rsidRDefault="00F30FDC" w:rsidP="00F30FDC">
      <w:pPr>
        <w:pStyle w:val="Body"/>
        <w:spacing w:line="276" w:lineRule="auto"/>
        <w:rPr>
          <w:rFonts w:ascii="Century Gothic" w:hAnsi="Century Gothic"/>
          <w:sz w:val="24"/>
          <w:szCs w:val="24"/>
        </w:rPr>
      </w:pPr>
      <w:r w:rsidRPr="00303A23">
        <w:rPr>
          <w:rFonts w:ascii="Century Gothic" w:hAnsi="Century Gothic"/>
          <w:sz w:val="24"/>
          <w:szCs w:val="24"/>
        </w:rPr>
        <w:t>The word ‘solstice’ is from two Latin words: ‘sol’ meaning ‘sun’ and ‘</w:t>
      </w:r>
      <w:proofErr w:type="spellStart"/>
      <w:r w:rsidRPr="00303A23">
        <w:rPr>
          <w:rFonts w:ascii="Century Gothic" w:hAnsi="Century Gothic"/>
          <w:sz w:val="24"/>
          <w:szCs w:val="24"/>
        </w:rPr>
        <w:t>sistere</w:t>
      </w:r>
      <w:proofErr w:type="spellEnd"/>
      <w:r w:rsidRPr="00303A23">
        <w:rPr>
          <w:rFonts w:ascii="Century Gothic" w:hAnsi="Century Gothic"/>
          <w:sz w:val="24"/>
          <w:szCs w:val="24"/>
        </w:rPr>
        <w:t xml:space="preserve">’ meaning ‘to make stand still.’ It’s as if the sun stops briefly before its </w:t>
      </w:r>
      <w:r w:rsidRPr="00303A23">
        <w:rPr>
          <w:rFonts w:ascii="Century Gothic" w:hAnsi="Century Gothic"/>
          <w:b/>
          <w:bCs/>
          <w:sz w:val="24"/>
          <w:szCs w:val="24"/>
        </w:rPr>
        <w:t>descent</w:t>
      </w:r>
      <w:r w:rsidRPr="00303A23">
        <w:rPr>
          <w:rFonts w:ascii="Century Gothic" w:hAnsi="Century Gothic"/>
          <w:sz w:val="24"/>
          <w:szCs w:val="24"/>
        </w:rPr>
        <w:t xml:space="preserve"> towards winter. For this reason, the Solstice is also called, ‘Midsummer’. </w:t>
      </w:r>
    </w:p>
    <w:p w14:paraId="5E517BDD" w14:textId="77777777" w:rsidR="00F30FDC" w:rsidRPr="00303A23" w:rsidRDefault="00F30FDC" w:rsidP="00F30FDC">
      <w:pPr>
        <w:pStyle w:val="Body"/>
        <w:spacing w:line="276" w:lineRule="auto"/>
        <w:rPr>
          <w:rFonts w:ascii="Century Gothic" w:hAnsi="Century Gothic"/>
          <w:sz w:val="24"/>
          <w:szCs w:val="24"/>
        </w:rPr>
      </w:pPr>
    </w:p>
    <w:p w14:paraId="7709B535" w14:textId="77777777" w:rsidR="00F30FDC" w:rsidRPr="00303A23" w:rsidRDefault="00F30FDC" w:rsidP="00F30FDC">
      <w:pPr>
        <w:pStyle w:val="Body"/>
        <w:spacing w:line="276" w:lineRule="auto"/>
        <w:rPr>
          <w:rFonts w:ascii="Century Gothic" w:hAnsi="Century Gothic"/>
          <w:sz w:val="24"/>
          <w:szCs w:val="24"/>
        </w:rPr>
      </w:pPr>
      <w:r w:rsidRPr="00303A23">
        <w:rPr>
          <w:rFonts w:ascii="Century Gothic" w:hAnsi="Century Gothic"/>
          <w:sz w:val="24"/>
          <w:szCs w:val="24"/>
        </w:rPr>
        <w:t xml:space="preserve">This event has been commemorated for thousands of years. At places like Stonehenge in Wiltshire, which was built over 4,000 years ago, the rising sun aligns with two stones, the Heel Stone and the slaughter Stone, before falling directly onto the altar. This is seen as so special that hundreds gather every Solstice to witness the </w:t>
      </w:r>
      <w:r w:rsidRPr="00303A23">
        <w:rPr>
          <w:rFonts w:ascii="Century Gothic" w:hAnsi="Century Gothic"/>
          <w:b/>
          <w:bCs/>
          <w:sz w:val="24"/>
          <w:szCs w:val="24"/>
        </w:rPr>
        <w:t>spectacle</w:t>
      </w:r>
      <w:r w:rsidRPr="00303A23">
        <w:rPr>
          <w:rFonts w:ascii="Century Gothic" w:hAnsi="Century Gothic"/>
          <w:sz w:val="24"/>
          <w:szCs w:val="24"/>
        </w:rPr>
        <w:t>. Many of these are Pagans, who call the Summer Solstice, ‘</w:t>
      </w:r>
      <w:proofErr w:type="spellStart"/>
      <w:r w:rsidRPr="00303A23">
        <w:rPr>
          <w:rFonts w:ascii="Century Gothic" w:hAnsi="Century Gothic"/>
          <w:sz w:val="24"/>
          <w:szCs w:val="24"/>
        </w:rPr>
        <w:t>Litha</w:t>
      </w:r>
      <w:proofErr w:type="spellEnd"/>
      <w:r w:rsidRPr="00303A23">
        <w:rPr>
          <w:rFonts w:ascii="Century Gothic" w:hAnsi="Century Gothic"/>
          <w:sz w:val="24"/>
          <w:szCs w:val="24"/>
        </w:rPr>
        <w:t xml:space="preserve">’, when they believe the battle between dark and light is won by the sun. Worshippers meet at sunrise on the Solstice to </w:t>
      </w:r>
      <w:proofErr w:type="spellStart"/>
      <w:r w:rsidRPr="00303A23">
        <w:rPr>
          <w:rFonts w:ascii="Century Gothic" w:hAnsi="Century Gothic"/>
          <w:sz w:val="24"/>
          <w:szCs w:val="24"/>
        </w:rPr>
        <w:t>honour</w:t>
      </w:r>
      <w:proofErr w:type="spellEnd"/>
      <w:r w:rsidRPr="00303A23">
        <w:rPr>
          <w:rFonts w:ascii="Century Gothic" w:hAnsi="Century Gothic"/>
          <w:sz w:val="24"/>
          <w:szCs w:val="24"/>
        </w:rPr>
        <w:t xml:space="preserve"> the sun at Stonehenge and other sacred sites.</w:t>
      </w:r>
    </w:p>
    <w:p w14:paraId="4A79AFFC" w14:textId="77777777" w:rsidR="00F30FDC" w:rsidRPr="00303A23" w:rsidRDefault="00F30FDC" w:rsidP="00F30FDC">
      <w:pPr>
        <w:pStyle w:val="Body"/>
        <w:spacing w:line="276" w:lineRule="auto"/>
        <w:rPr>
          <w:rFonts w:ascii="Century Gothic" w:hAnsi="Century Gothic"/>
          <w:sz w:val="24"/>
          <w:szCs w:val="24"/>
        </w:rPr>
      </w:pPr>
    </w:p>
    <w:p w14:paraId="39612898" w14:textId="77777777" w:rsidR="00F30FDC" w:rsidRPr="00303A23" w:rsidRDefault="00F30FDC" w:rsidP="00F30FDC">
      <w:pPr>
        <w:pStyle w:val="Body"/>
        <w:spacing w:line="276" w:lineRule="auto"/>
        <w:rPr>
          <w:rFonts w:ascii="Century Gothic" w:hAnsi="Century Gothic"/>
          <w:sz w:val="24"/>
          <w:szCs w:val="24"/>
        </w:rPr>
      </w:pPr>
      <w:r w:rsidRPr="00303A23">
        <w:rPr>
          <w:rFonts w:ascii="Century Gothic" w:hAnsi="Century Gothic"/>
          <w:sz w:val="24"/>
          <w:szCs w:val="24"/>
        </w:rPr>
        <w:t xml:space="preserve">Other religions also celebrate Midsummer. In the Christian calendar, 24th, June is the Feast day of St John the Baptist. There are many, many celebrations of this day throughout Europe, and in South America. At the same time, the Chinese Goddess of Light, Li is also </w:t>
      </w:r>
      <w:proofErr w:type="spellStart"/>
      <w:r w:rsidRPr="00303A23">
        <w:rPr>
          <w:rFonts w:ascii="Century Gothic" w:hAnsi="Century Gothic"/>
          <w:sz w:val="24"/>
          <w:szCs w:val="24"/>
        </w:rPr>
        <w:t>honoured</w:t>
      </w:r>
      <w:proofErr w:type="spellEnd"/>
      <w:r w:rsidRPr="00303A23">
        <w:rPr>
          <w:rFonts w:ascii="Century Gothic" w:hAnsi="Century Gothic"/>
          <w:sz w:val="24"/>
          <w:szCs w:val="24"/>
        </w:rPr>
        <w:t>. This is the power of the sun, especially at this time of year.</w:t>
      </w:r>
    </w:p>
    <w:p w14:paraId="5F5F2516" w14:textId="77777777" w:rsidR="00F30FDC" w:rsidRPr="00303A23" w:rsidRDefault="00F30FDC" w:rsidP="00F30FDC">
      <w:pPr>
        <w:pStyle w:val="Body"/>
        <w:spacing w:line="276" w:lineRule="auto"/>
        <w:rPr>
          <w:rFonts w:ascii="Century Gothic" w:hAnsi="Century Gothic"/>
          <w:sz w:val="24"/>
          <w:szCs w:val="24"/>
        </w:rPr>
      </w:pPr>
    </w:p>
    <w:p w14:paraId="601E9CF9" w14:textId="77777777" w:rsidR="00F30FDC" w:rsidRPr="00303A23" w:rsidRDefault="00F30FDC" w:rsidP="00F30FDC">
      <w:pPr>
        <w:pStyle w:val="Body"/>
        <w:spacing w:line="276" w:lineRule="auto"/>
        <w:rPr>
          <w:rFonts w:ascii="Century Gothic" w:hAnsi="Century Gothic"/>
          <w:sz w:val="24"/>
          <w:szCs w:val="24"/>
        </w:rPr>
      </w:pPr>
      <w:r w:rsidRPr="00303A23">
        <w:rPr>
          <w:rFonts w:ascii="Century Gothic" w:hAnsi="Century Gothic"/>
          <w:sz w:val="24"/>
          <w:szCs w:val="24"/>
        </w:rPr>
        <w:lastRenderedPageBreak/>
        <w:t>However, for most of us the Summer Solstice is simply an opportunity to enjoy more daylight, hopefully in warm sunlight, before we move towards autumn, when the Winter Solstice brings us the shortest day.</w:t>
      </w:r>
    </w:p>
    <w:p w14:paraId="1178F073" w14:textId="77777777" w:rsidR="00F30FDC" w:rsidRPr="00303A23" w:rsidRDefault="00F30FDC" w:rsidP="00F30FDC">
      <w:pPr>
        <w:pStyle w:val="Body"/>
        <w:rPr>
          <w:rFonts w:ascii="Century Gothic" w:hAnsi="Century Gothic"/>
          <w:sz w:val="24"/>
          <w:szCs w:val="24"/>
        </w:rPr>
      </w:pPr>
    </w:p>
    <w:p w14:paraId="67AD2625" w14:textId="77777777" w:rsidR="00F30FDC" w:rsidRPr="00303A23" w:rsidRDefault="00F30FDC" w:rsidP="00F30FDC">
      <w:pPr>
        <w:pStyle w:val="Body"/>
        <w:spacing w:line="360" w:lineRule="auto"/>
        <w:rPr>
          <w:rFonts w:ascii="Century Gothic" w:hAnsi="Century Gothic"/>
          <w:sz w:val="24"/>
          <w:szCs w:val="24"/>
        </w:rPr>
      </w:pPr>
      <w:r w:rsidRPr="00303A23">
        <w:rPr>
          <w:rFonts w:ascii="Century Gothic" w:hAnsi="Century Gothic"/>
          <w:sz w:val="24"/>
          <w:szCs w:val="24"/>
        </w:rPr>
        <w:t>Find the answers to these questions:</w:t>
      </w:r>
    </w:p>
    <w:p w14:paraId="789D4662" w14:textId="77777777" w:rsidR="00F30FDC" w:rsidRPr="00303A23" w:rsidRDefault="00F30FDC" w:rsidP="00F30FDC">
      <w:pPr>
        <w:pStyle w:val="Body"/>
        <w:spacing w:line="360" w:lineRule="auto"/>
        <w:rPr>
          <w:rFonts w:ascii="Century Gothic" w:hAnsi="Century Gothic"/>
          <w:sz w:val="24"/>
          <w:szCs w:val="24"/>
        </w:rPr>
      </w:pPr>
    </w:p>
    <w:p w14:paraId="44A221DA"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sz w:val="24"/>
          <w:szCs w:val="24"/>
        </w:rPr>
        <w:t>When does the Summer Solstice usually occur?</w:t>
      </w:r>
    </w:p>
    <w:p w14:paraId="1AF9729A"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sz w:val="24"/>
          <w:szCs w:val="24"/>
        </w:rPr>
        <w:t>How long does a day last in the U.K. during the Summer Solstice?</w:t>
      </w:r>
    </w:p>
    <w:p w14:paraId="6EAE3F94"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sz w:val="24"/>
          <w:szCs w:val="24"/>
        </w:rPr>
        <w:t>How long does a day last in the North Pole during the Summer Solstice?</w:t>
      </w:r>
    </w:p>
    <w:p w14:paraId="2DCA1577"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sz w:val="24"/>
          <w:szCs w:val="24"/>
        </w:rPr>
        <w:t>Why is the Summer Solstice also called ‘midsummer’?</w:t>
      </w:r>
    </w:p>
    <w:p w14:paraId="3CA64415"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sz w:val="24"/>
          <w:szCs w:val="24"/>
        </w:rPr>
        <w:t>Why do many Pagans go to Stonehenge for the Summer Solstice?</w:t>
      </w:r>
    </w:p>
    <w:p w14:paraId="518EA8E7"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sz w:val="24"/>
          <w:szCs w:val="24"/>
        </w:rPr>
        <w:t>What other celebrations occur around this time?</w:t>
      </w:r>
    </w:p>
    <w:p w14:paraId="68F28680" w14:textId="77777777" w:rsidR="00F30FDC" w:rsidRPr="00303A23" w:rsidRDefault="00F30FDC" w:rsidP="00F30FDC">
      <w:pPr>
        <w:pStyle w:val="Body"/>
        <w:spacing w:line="360" w:lineRule="auto"/>
        <w:rPr>
          <w:rFonts w:ascii="Century Gothic" w:hAnsi="Century Gothic"/>
          <w:sz w:val="24"/>
          <w:szCs w:val="24"/>
        </w:rPr>
      </w:pPr>
    </w:p>
    <w:p w14:paraId="3B1EBB82" w14:textId="77777777" w:rsidR="00F30FDC" w:rsidRPr="00303A23" w:rsidRDefault="00F30FDC" w:rsidP="00F30FDC">
      <w:pPr>
        <w:pStyle w:val="Body"/>
        <w:spacing w:line="360" w:lineRule="auto"/>
        <w:rPr>
          <w:rFonts w:ascii="Century Gothic" w:hAnsi="Century Gothic"/>
          <w:sz w:val="24"/>
          <w:szCs w:val="24"/>
        </w:rPr>
      </w:pPr>
    </w:p>
    <w:p w14:paraId="250C505B" w14:textId="77777777" w:rsidR="00F30FDC" w:rsidRPr="00303A23" w:rsidRDefault="00F30FDC" w:rsidP="00F30FDC">
      <w:pPr>
        <w:pStyle w:val="Body"/>
        <w:spacing w:line="360" w:lineRule="auto"/>
        <w:rPr>
          <w:rFonts w:ascii="Century Gothic" w:hAnsi="Century Gothic"/>
          <w:sz w:val="24"/>
          <w:szCs w:val="24"/>
        </w:rPr>
      </w:pPr>
    </w:p>
    <w:p w14:paraId="64737CA3"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sz w:val="24"/>
          <w:szCs w:val="24"/>
        </w:rPr>
        <w:t xml:space="preserve">What is the meaning of:   axis/ descent/ continuous/spectacle?                                                                                      These are in </w:t>
      </w:r>
      <w:r w:rsidRPr="00303A23">
        <w:rPr>
          <w:rFonts w:ascii="Century Gothic" w:hAnsi="Century Gothic"/>
          <w:b/>
          <w:bCs/>
          <w:sz w:val="24"/>
          <w:szCs w:val="24"/>
        </w:rPr>
        <w:t>bold</w:t>
      </w:r>
      <w:r w:rsidRPr="00303A23">
        <w:rPr>
          <w:rFonts w:ascii="Century Gothic" w:hAnsi="Century Gothic"/>
          <w:sz w:val="24"/>
          <w:szCs w:val="24"/>
        </w:rPr>
        <w:t xml:space="preserve"> in the </w:t>
      </w:r>
      <w:proofErr w:type="gramStart"/>
      <w:r w:rsidRPr="00303A23">
        <w:rPr>
          <w:rFonts w:ascii="Century Gothic" w:hAnsi="Century Gothic"/>
          <w:sz w:val="24"/>
          <w:szCs w:val="24"/>
        </w:rPr>
        <w:t xml:space="preserve">text.   </w:t>
      </w:r>
      <w:proofErr w:type="gramEnd"/>
      <w:r w:rsidRPr="00303A23">
        <w:rPr>
          <w:rFonts w:ascii="Century Gothic" w:hAnsi="Century Gothic"/>
          <w:sz w:val="24"/>
          <w:szCs w:val="24"/>
        </w:rPr>
        <w:t xml:space="preserve">                                                                            ,                                                                                                                                                                                    </w:t>
      </w:r>
    </w:p>
    <w:p w14:paraId="3D81614A" w14:textId="77777777" w:rsidR="00F30FDC" w:rsidRPr="00303A23" w:rsidRDefault="00F30FDC" w:rsidP="00F30FDC">
      <w:pPr>
        <w:pStyle w:val="Body"/>
        <w:spacing w:line="360" w:lineRule="auto"/>
        <w:rPr>
          <w:rFonts w:ascii="Century Gothic" w:hAnsi="Century Gothic"/>
          <w:sz w:val="24"/>
          <w:szCs w:val="24"/>
        </w:rPr>
      </w:pPr>
    </w:p>
    <w:p w14:paraId="277E3930"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sz w:val="24"/>
          <w:szCs w:val="24"/>
        </w:rPr>
        <w:t>Can you find two superlatives in the first paragraph?</w:t>
      </w:r>
    </w:p>
    <w:p w14:paraId="3064B018" w14:textId="77777777" w:rsidR="00F30FDC" w:rsidRPr="00303A23" w:rsidRDefault="00F30FDC" w:rsidP="00F30FDC">
      <w:pPr>
        <w:pStyle w:val="Body"/>
        <w:spacing w:line="360" w:lineRule="auto"/>
        <w:rPr>
          <w:rFonts w:ascii="Century Gothic" w:hAnsi="Century Gothic"/>
          <w:sz w:val="24"/>
          <w:szCs w:val="24"/>
        </w:rPr>
      </w:pPr>
      <w:r w:rsidRPr="00303A23">
        <w:rPr>
          <w:rFonts w:ascii="Century Gothic" w:hAnsi="Century Gothic"/>
          <w:sz w:val="24"/>
          <w:szCs w:val="24"/>
        </w:rPr>
        <w:t xml:space="preserve">      (Superlatives are comparisons, like the most beautiful, often these</w:t>
      </w:r>
    </w:p>
    <w:p w14:paraId="21C45167" w14:textId="77777777" w:rsidR="00F30FDC" w:rsidRPr="00303A23" w:rsidRDefault="00F30FDC" w:rsidP="00F30FDC">
      <w:pPr>
        <w:pStyle w:val="Body"/>
        <w:spacing w:line="360" w:lineRule="auto"/>
        <w:rPr>
          <w:rFonts w:ascii="Century Gothic" w:hAnsi="Century Gothic"/>
          <w:sz w:val="24"/>
          <w:szCs w:val="24"/>
        </w:rPr>
      </w:pPr>
      <w:r w:rsidRPr="00303A23">
        <w:rPr>
          <w:rFonts w:ascii="Century Gothic" w:hAnsi="Century Gothic"/>
          <w:sz w:val="24"/>
          <w:szCs w:val="24"/>
        </w:rPr>
        <w:t xml:space="preserve">      comparisons end -</w:t>
      </w:r>
      <w:proofErr w:type="spellStart"/>
      <w:r w:rsidRPr="00303A23">
        <w:rPr>
          <w:rFonts w:ascii="Century Gothic" w:hAnsi="Century Gothic"/>
          <w:sz w:val="24"/>
          <w:szCs w:val="24"/>
        </w:rPr>
        <w:t>est</w:t>
      </w:r>
      <w:proofErr w:type="spellEnd"/>
      <w:r w:rsidRPr="00303A23">
        <w:rPr>
          <w:rFonts w:ascii="Century Gothic" w:hAnsi="Century Gothic"/>
          <w:sz w:val="24"/>
          <w:szCs w:val="24"/>
        </w:rPr>
        <w:t>, like the biggest, the toughest)</w:t>
      </w:r>
    </w:p>
    <w:p w14:paraId="0373973E" w14:textId="77777777" w:rsidR="00F30FDC" w:rsidRPr="00303A23" w:rsidRDefault="00F30FDC" w:rsidP="00F30FDC">
      <w:pPr>
        <w:pStyle w:val="Body"/>
        <w:spacing w:line="360" w:lineRule="auto"/>
        <w:rPr>
          <w:rFonts w:ascii="Century Gothic" w:hAnsi="Century Gothic"/>
          <w:sz w:val="24"/>
          <w:szCs w:val="24"/>
        </w:rPr>
      </w:pPr>
    </w:p>
    <w:p w14:paraId="047DC931"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b/>
          <w:bCs/>
          <w:sz w:val="24"/>
          <w:szCs w:val="24"/>
        </w:rPr>
        <w:t>It’s</w:t>
      </w:r>
      <w:r w:rsidRPr="00303A23">
        <w:rPr>
          <w:rFonts w:ascii="Century Gothic" w:hAnsi="Century Gothic"/>
          <w:sz w:val="24"/>
          <w:szCs w:val="24"/>
        </w:rPr>
        <w:t xml:space="preserve"> means it is or it has. </w:t>
      </w:r>
      <w:proofErr w:type="spellStart"/>
      <w:r w:rsidRPr="00303A23">
        <w:rPr>
          <w:rFonts w:ascii="Century Gothic" w:hAnsi="Century Gothic"/>
          <w:b/>
          <w:bCs/>
          <w:sz w:val="24"/>
          <w:szCs w:val="24"/>
        </w:rPr>
        <w:t>Its</w:t>
      </w:r>
      <w:proofErr w:type="spellEnd"/>
      <w:r w:rsidRPr="00303A23">
        <w:rPr>
          <w:rFonts w:ascii="Century Gothic" w:hAnsi="Century Gothic"/>
          <w:sz w:val="24"/>
          <w:szCs w:val="24"/>
        </w:rPr>
        <w:t xml:space="preserve"> is a pronoun, like his or her. Both are used in the passage.</w:t>
      </w:r>
    </w:p>
    <w:p w14:paraId="689C21F5" w14:textId="77777777" w:rsidR="00F30FDC" w:rsidRPr="00303A23" w:rsidRDefault="00F30FDC" w:rsidP="00F30FDC">
      <w:pPr>
        <w:pStyle w:val="Body"/>
        <w:spacing w:line="360" w:lineRule="auto"/>
        <w:rPr>
          <w:rFonts w:ascii="Century Gothic" w:hAnsi="Century Gothic"/>
          <w:sz w:val="24"/>
          <w:szCs w:val="24"/>
        </w:rPr>
      </w:pPr>
      <w:r w:rsidRPr="00303A23">
        <w:rPr>
          <w:rFonts w:ascii="Century Gothic" w:hAnsi="Century Gothic"/>
          <w:sz w:val="24"/>
          <w:szCs w:val="24"/>
        </w:rPr>
        <w:t xml:space="preserve">      Can you decide whether it should be it’s or </w:t>
      </w:r>
      <w:proofErr w:type="spellStart"/>
      <w:r w:rsidRPr="00303A23">
        <w:rPr>
          <w:rFonts w:ascii="Century Gothic" w:hAnsi="Century Gothic"/>
          <w:sz w:val="24"/>
          <w:szCs w:val="24"/>
        </w:rPr>
        <w:t>its</w:t>
      </w:r>
      <w:proofErr w:type="spellEnd"/>
      <w:r w:rsidRPr="00303A23">
        <w:rPr>
          <w:rFonts w:ascii="Century Gothic" w:hAnsi="Century Gothic"/>
          <w:sz w:val="24"/>
          <w:szCs w:val="24"/>
        </w:rPr>
        <w:t xml:space="preserve"> in the sentences below?</w:t>
      </w:r>
    </w:p>
    <w:p w14:paraId="48CFA6F2" w14:textId="77777777" w:rsidR="00F30FDC" w:rsidRPr="00303A23" w:rsidRDefault="00F30FDC" w:rsidP="00F30FDC">
      <w:pPr>
        <w:pStyle w:val="Body"/>
        <w:spacing w:line="360" w:lineRule="auto"/>
        <w:rPr>
          <w:rFonts w:ascii="Century Gothic" w:hAnsi="Century Gothic"/>
          <w:sz w:val="24"/>
          <w:szCs w:val="24"/>
        </w:rPr>
      </w:pPr>
    </w:p>
    <w:p w14:paraId="61445DD1" w14:textId="77777777" w:rsidR="00F30FDC" w:rsidRPr="00303A23" w:rsidRDefault="00F30FDC" w:rsidP="00F30FDC">
      <w:pPr>
        <w:pStyle w:val="Body"/>
        <w:numPr>
          <w:ilvl w:val="0"/>
          <w:numId w:val="4"/>
        </w:numPr>
        <w:spacing w:line="360" w:lineRule="auto"/>
        <w:rPr>
          <w:rFonts w:ascii="Century Gothic" w:hAnsi="Century Gothic"/>
          <w:sz w:val="24"/>
          <w:szCs w:val="24"/>
        </w:rPr>
      </w:pPr>
      <w:r w:rsidRPr="00303A23">
        <w:rPr>
          <w:rFonts w:ascii="Century Gothic" w:hAnsi="Century Gothic"/>
          <w:sz w:val="24"/>
          <w:szCs w:val="24"/>
        </w:rPr>
        <w:t>……….. nearly the end of term.</w:t>
      </w:r>
    </w:p>
    <w:p w14:paraId="16CFF4D8" w14:textId="77777777" w:rsidR="00F30FDC" w:rsidRPr="00303A23" w:rsidRDefault="00F30FDC" w:rsidP="00F30FDC">
      <w:pPr>
        <w:pStyle w:val="Body"/>
        <w:spacing w:line="360" w:lineRule="auto"/>
        <w:ind w:firstLine="300"/>
        <w:rPr>
          <w:rFonts w:ascii="Century Gothic" w:hAnsi="Century Gothic"/>
          <w:sz w:val="24"/>
          <w:szCs w:val="24"/>
        </w:rPr>
      </w:pPr>
    </w:p>
    <w:p w14:paraId="42F0B4BF" w14:textId="77777777" w:rsidR="00F30FDC" w:rsidRPr="00303A23" w:rsidRDefault="00F30FDC" w:rsidP="00F30FDC">
      <w:pPr>
        <w:pStyle w:val="Body"/>
        <w:numPr>
          <w:ilvl w:val="0"/>
          <w:numId w:val="4"/>
        </w:numPr>
        <w:spacing w:line="360" w:lineRule="auto"/>
        <w:rPr>
          <w:rFonts w:ascii="Century Gothic" w:hAnsi="Century Gothic"/>
          <w:sz w:val="24"/>
          <w:szCs w:val="24"/>
        </w:rPr>
      </w:pPr>
      <w:r w:rsidRPr="00303A23">
        <w:rPr>
          <w:rFonts w:ascii="Century Gothic" w:hAnsi="Century Gothic"/>
          <w:sz w:val="24"/>
          <w:szCs w:val="24"/>
        </w:rPr>
        <w:t>……… an old car; …</w:t>
      </w:r>
      <w:proofErr w:type="gramStart"/>
      <w:r w:rsidRPr="00303A23">
        <w:rPr>
          <w:rFonts w:ascii="Century Gothic" w:hAnsi="Century Gothic"/>
          <w:sz w:val="24"/>
          <w:szCs w:val="24"/>
        </w:rPr>
        <w:t>…..</w:t>
      </w:r>
      <w:proofErr w:type="gramEnd"/>
      <w:r w:rsidRPr="00303A23">
        <w:rPr>
          <w:rFonts w:ascii="Century Gothic" w:hAnsi="Century Gothic"/>
          <w:sz w:val="24"/>
          <w:szCs w:val="24"/>
        </w:rPr>
        <w:t xml:space="preserve"> doors don't open.</w:t>
      </w:r>
    </w:p>
    <w:p w14:paraId="2752D8A8" w14:textId="77777777" w:rsidR="00F30FDC" w:rsidRPr="00303A23" w:rsidRDefault="00F30FDC" w:rsidP="00F30FDC">
      <w:pPr>
        <w:pStyle w:val="Body"/>
        <w:spacing w:line="360" w:lineRule="auto"/>
        <w:ind w:firstLine="300"/>
        <w:rPr>
          <w:rFonts w:ascii="Century Gothic" w:hAnsi="Century Gothic"/>
          <w:sz w:val="24"/>
          <w:szCs w:val="24"/>
        </w:rPr>
      </w:pPr>
    </w:p>
    <w:p w14:paraId="304E73A2" w14:textId="77777777" w:rsidR="00F30FDC" w:rsidRPr="00303A23" w:rsidRDefault="00F30FDC" w:rsidP="00F30FDC">
      <w:pPr>
        <w:pStyle w:val="Body"/>
        <w:numPr>
          <w:ilvl w:val="0"/>
          <w:numId w:val="4"/>
        </w:numPr>
        <w:spacing w:line="360" w:lineRule="auto"/>
        <w:rPr>
          <w:rFonts w:ascii="Century Gothic" w:hAnsi="Century Gothic"/>
          <w:sz w:val="24"/>
          <w:szCs w:val="24"/>
        </w:rPr>
      </w:pPr>
      <w:r w:rsidRPr="00303A23">
        <w:rPr>
          <w:rFonts w:ascii="Century Gothic" w:hAnsi="Century Gothic"/>
          <w:sz w:val="24"/>
          <w:szCs w:val="24"/>
        </w:rPr>
        <w:t>When the sun is high ……… rays are strong.</w:t>
      </w:r>
    </w:p>
    <w:p w14:paraId="4CB6D615" w14:textId="77777777" w:rsidR="00F30FDC" w:rsidRPr="00303A23" w:rsidRDefault="00F30FDC" w:rsidP="00F30FDC">
      <w:pPr>
        <w:pStyle w:val="Body"/>
        <w:spacing w:line="360" w:lineRule="auto"/>
        <w:ind w:firstLine="120"/>
        <w:rPr>
          <w:rFonts w:ascii="Century Gothic" w:hAnsi="Century Gothic"/>
          <w:sz w:val="24"/>
          <w:szCs w:val="24"/>
        </w:rPr>
      </w:pPr>
    </w:p>
    <w:p w14:paraId="1D3FC15E" w14:textId="77777777" w:rsidR="00F30FDC" w:rsidRPr="00303A23" w:rsidRDefault="00F30FDC" w:rsidP="00F30FDC">
      <w:pPr>
        <w:pStyle w:val="Body"/>
        <w:numPr>
          <w:ilvl w:val="0"/>
          <w:numId w:val="4"/>
        </w:numPr>
        <w:spacing w:line="360" w:lineRule="auto"/>
        <w:rPr>
          <w:rFonts w:ascii="Century Gothic" w:hAnsi="Century Gothic"/>
          <w:sz w:val="24"/>
          <w:szCs w:val="24"/>
        </w:rPr>
      </w:pPr>
      <w:r w:rsidRPr="00303A23">
        <w:rPr>
          <w:rFonts w:ascii="Century Gothic" w:hAnsi="Century Gothic"/>
          <w:sz w:val="24"/>
          <w:szCs w:val="24"/>
        </w:rPr>
        <w:t>……….. my turn!</w:t>
      </w:r>
    </w:p>
    <w:p w14:paraId="31E9EF8B" w14:textId="77777777" w:rsidR="00F30FDC" w:rsidRPr="00303A23" w:rsidRDefault="00F30FDC" w:rsidP="00F30FDC">
      <w:pPr>
        <w:pStyle w:val="Body"/>
        <w:spacing w:line="360" w:lineRule="auto"/>
        <w:ind w:firstLine="120"/>
        <w:rPr>
          <w:rFonts w:ascii="Century Gothic" w:hAnsi="Century Gothic"/>
          <w:sz w:val="24"/>
          <w:szCs w:val="24"/>
        </w:rPr>
      </w:pPr>
    </w:p>
    <w:p w14:paraId="76976A67" w14:textId="77777777" w:rsidR="00F30FDC" w:rsidRPr="00303A23" w:rsidRDefault="00F30FDC" w:rsidP="00F30FDC">
      <w:pPr>
        <w:pStyle w:val="Body"/>
        <w:numPr>
          <w:ilvl w:val="0"/>
          <w:numId w:val="4"/>
        </w:numPr>
        <w:spacing w:line="360" w:lineRule="auto"/>
        <w:rPr>
          <w:rFonts w:ascii="Century Gothic" w:hAnsi="Century Gothic"/>
          <w:sz w:val="24"/>
          <w:szCs w:val="24"/>
        </w:rPr>
      </w:pPr>
      <w:r w:rsidRPr="00303A23">
        <w:rPr>
          <w:rFonts w:ascii="Century Gothic" w:hAnsi="Century Gothic"/>
          <w:sz w:val="24"/>
          <w:szCs w:val="24"/>
        </w:rPr>
        <w:lastRenderedPageBreak/>
        <w:t>……….. been a good year.</w:t>
      </w:r>
    </w:p>
    <w:p w14:paraId="29D9F97D" w14:textId="77777777" w:rsidR="00F30FDC" w:rsidRPr="00303A23" w:rsidRDefault="00F30FDC" w:rsidP="00F30FDC">
      <w:pPr>
        <w:pStyle w:val="ListParagraph"/>
        <w:rPr>
          <w:rFonts w:ascii="Century Gothic" w:hAnsi="Century Gothic"/>
          <w:sz w:val="24"/>
          <w:szCs w:val="24"/>
        </w:rPr>
      </w:pPr>
    </w:p>
    <w:p w14:paraId="2A4504DB" w14:textId="77777777" w:rsidR="00F30FDC" w:rsidRPr="00303A23" w:rsidRDefault="00F30FDC" w:rsidP="00F30FDC">
      <w:pPr>
        <w:pStyle w:val="Body"/>
        <w:spacing w:line="360" w:lineRule="auto"/>
        <w:ind w:left="720"/>
        <w:rPr>
          <w:rFonts w:ascii="Century Gothic" w:hAnsi="Century Gothic"/>
          <w:sz w:val="24"/>
          <w:szCs w:val="24"/>
        </w:rPr>
      </w:pPr>
    </w:p>
    <w:p w14:paraId="34D8143C" w14:textId="77777777" w:rsidR="00F30FDC" w:rsidRPr="00303A23" w:rsidRDefault="00F30FDC" w:rsidP="00F30FDC">
      <w:pPr>
        <w:pStyle w:val="Body"/>
        <w:numPr>
          <w:ilvl w:val="0"/>
          <w:numId w:val="4"/>
        </w:numPr>
        <w:spacing w:line="360" w:lineRule="auto"/>
        <w:rPr>
          <w:rFonts w:ascii="Century Gothic" w:hAnsi="Century Gothic"/>
          <w:sz w:val="24"/>
          <w:szCs w:val="24"/>
        </w:rPr>
      </w:pPr>
      <w:r w:rsidRPr="00303A23">
        <w:rPr>
          <w:rFonts w:ascii="Century Gothic" w:hAnsi="Century Gothic"/>
          <w:sz w:val="24"/>
          <w:szCs w:val="24"/>
        </w:rPr>
        <w:t>Although ……… an old rose, ……</w:t>
      </w:r>
      <w:proofErr w:type="gramStart"/>
      <w:r w:rsidRPr="00303A23">
        <w:rPr>
          <w:rFonts w:ascii="Century Gothic" w:hAnsi="Century Gothic"/>
          <w:sz w:val="24"/>
          <w:szCs w:val="24"/>
        </w:rPr>
        <w:t>…..</w:t>
      </w:r>
      <w:proofErr w:type="gramEnd"/>
      <w:r w:rsidRPr="00303A23">
        <w:rPr>
          <w:rFonts w:ascii="Century Gothic" w:hAnsi="Century Gothic"/>
          <w:sz w:val="24"/>
          <w:szCs w:val="24"/>
        </w:rPr>
        <w:t xml:space="preserve"> perfume is sweet. ……….. in need</w:t>
      </w:r>
    </w:p>
    <w:p w14:paraId="608D10FF" w14:textId="77777777" w:rsidR="00F30FDC" w:rsidRPr="00303A23" w:rsidRDefault="00F30FDC" w:rsidP="00F30FDC">
      <w:pPr>
        <w:pStyle w:val="Body"/>
        <w:spacing w:line="360" w:lineRule="auto"/>
        <w:ind w:left="720"/>
        <w:rPr>
          <w:rFonts w:ascii="Century Gothic" w:hAnsi="Century Gothic"/>
          <w:sz w:val="24"/>
          <w:szCs w:val="24"/>
        </w:rPr>
      </w:pPr>
      <w:r w:rsidRPr="00303A23">
        <w:rPr>
          <w:rFonts w:ascii="Century Gothic" w:hAnsi="Century Gothic"/>
          <w:sz w:val="24"/>
          <w:szCs w:val="24"/>
        </w:rPr>
        <w:t>of water as ……</w:t>
      </w:r>
      <w:proofErr w:type="gramStart"/>
      <w:r w:rsidRPr="00303A23">
        <w:rPr>
          <w:rFonts w:ascii="Century Gothic" w:hAnsi="Century Gothic"/>
          <w:sz w:val="24"/>
          <w:szCs w:val="24"/>
        </w:rPr>
        <w:t>….been</w:t>
      </w:r>
      <w:proofErr w:type="gramEnd"/>
      <w:r w:rsidRPr="00303A23">
        <w:rPr>
          <w:rFonts w:ascii="Century Gothic" w:hAnsi="Century Gothic"/>
          <w:sz w:val="24"/>
          <w:szCs w:val="24"/>
        </w:rPr>
        <w:t xml:space="preserve"> so dry lately.</w:t>
      </w:r>
    </w:p>
    <w:p w14:paraId="1ED1E041" w14:textId="77777777" w:rsidR="00F30FDC" w:rsidRPr="00303A23" w:rsidRDefault="00F30FDC" w:rsidP="00F30FDC">
      <w:pPr>
        <w:pStyle w:val="Body"/>
        <w:spacing w:line="360" w:lineRule="auto"/>
        <w:rPr>
          <w:rFonts w:ascii="Century Gothic" w:hAnsi="Century Gothic"/>
          <w:sz w:val="24"/>
          <w:szCs w:val="24"/>
        </w:rPr>
      </w:pPr>
      <w:r w:rsidRPr="00303A23">
        <w:rPr>
          <w:rFonts w:ascii="Century Gothic" w:hAnsi="Century Gothic"/>
          <w:sz w:val="24"/>
          <w:szCs w:val="24"/>
        </w:rPr>
        <w:t xml:space="preserve">     </w:t>
      </w:r>
    </w:p>
    <w:p w14:paraId="7494DA61" w14:textId="77777777" w:rsidR="00F30FDC" w:rsidRPr="00303A23" w:rsidRDefault="00F30FDC" w:rsidP="00F30FDC">
      <w:pPr>
        <w:pStyle w:val="Body"/>
        <w:numPr>
          <w:ilvl w:val="0"/>
          <w:numId w:val="2"/>
        </w:numPr>
        <w:spacing w:line="360" w:lineRule="auto"/>
        <w:rPr>
          <w:rFonts w:ascii="Century Gothic" w:hAnsi="Century Gothic"/>
          <w:sz w:val="24"/>
          <w:szCs w:val="24"/>
        </w:rPr>
      </w:pPr>
      <w:r w:rsidRPr="00303A23">
        <w:rPr>
          <w:rFonts w:ascii="Century Gothic" w:hAnsi="Century Gothic"/>
          <w:sz w:val="24"/>
          <w:szCs w:val="24"/>
        </w:rPr>
        <w:t xml:space="preserve">Write about a typical summer activity. It could be a hot day playing tennis, a day out at the park or seaside, or a torrential downpour when you're out at a picnic! </w:t>
      </w:r>
    </w:p>
    <w:p w14:paraId="0D8AA0FF" w14:textId="77777777" w:rsidR="00F30FDC" w:rsidRPr="00303A23" w:rsidRDefault="00F30FDC" w:rsidP="00F30FDC">
      <w:pPr>
        <w:pStyle w:val="Body"/>
        <w:spacing w:line="360" w:lineRule="auto"/>
        <w:rPr>
          <w:rFonts w:ascii="Century Gothic" w:hAnsi="Century Gothic"/>
          <w:sz w:val="24"/>
          <w:szCs w:val="24"/>
        </w:rPr>
      </w:pPr>
      <w:r w:rsidRPr="00303A23">
        <w:rPr>
          <w:rFonts w:ascii="Century Gothic" w:hAnsi="Century Gothic"/>
          <w:sz w:val="24"/>
          <w:szCs w:val="24"/>
        </w:rPr>
        <w:t xml:space="preserve">      Describe the scene as vividly as you can so your reader can picture the</w:t>
      </w:r>
    </w:p>
    <w:p w14:paraId="1A4EFD87" w14:textId="77777777" w:rsidR="00F30FDC" w:rsidRPr="00303A23" w:rsidRDefault="00F30FDC" w:rsidP="00F30FDC">
      <w:pPr>
        <w:pStyle w:val="Body"/>
        <w:spacing w:line="360" w:lineRule="auto"/>
        <w:rPr>
          <w:rFonts w:ascii="Century Gothic" w:hAnsi="Century Gothic"/>
          <w:sz w:val="24"/>
          <w:szCs w:val="24"/>
        </w:rPr>
      </w:pPr>
      <w:r w:rsidRPr="00303A23">
        <w:rPr>
          <w:rFonts w:ascii="Century Gothic" w:hAnsi="Century Gothic"/>
          <w:sz w:val="24"/>
          <w:szCs w:val="24"/>
        </w:rPr>
        <w:t xml:space="preserve">      scene.</w:t>
      </w:r>
    </w:p>
    <w:p w14:paraId="6360E1EF" w14:textId="77777777" w:rsidR="00F30FDC" w:rsidRPr="00303A23" w:rsidRDefault="00F30FDC" w:rsidP="00F30FDC">
      <w:pPr>
        <w:pStyle w:val="Body"/>
        <w:spacing w:line="360" w:lineRule="auto"/>
        <w:rPr>
          <w:rFonts w:ascii="Century Gothic" w:hAnsi="Century Gothic"/>
          <w:sz w:val="24"/>
          <w:szCs w:val="24"/>
        </w:rPr>
      </w:pPr>
    </w:p>
    <w:p w14:paraId="16C86904" w14:textId="77777777" w:rsidR="00F30FDC" w:rsidRPr="00FC78C1" w:rsidRDefault="00F30FDC" w:rsidP="00F30FDC">
      <w:pPr>
        <w:pStyle w:val="Body"/>
        <w:spacing w:line="360" w:lineRule="auto"/>
        <w:rPr>
          <w:rFonts w:ascii="Century Gothic" w:hAnsi="Century Gothic"/>
        </w:rPr>
      </w:pPr>
    </w:p>
    <w:p w14:paraId="006F0B34" w14:textId="77777777" w:rsidR="000F7D75" w:rsidRPr="00930EB7" w:rsidRDefault="000F7D75">
      <w:pPr>
        <w:pStyle w:val="Body"/>
        <w:rPr>
          <w:rFonts w:ascii="Century Gothic" w:hAnsi="Century Gothic"/>
          <w:sz w:val="24"/>
          <w:szCs w:val="24"/>
        </w:rPr>
      </w:pPr>
    </w:p>
    <w:p w14:paraId="3F0D8CCD" w14:textId="77777777" w:rsidR="000F7D75" w:rsidRPr="00930EB7" w:rsidRDefault="000F7D75">
      <w:pPr>
        <w:pStyle w:val="Body"/>
        <w:rPr>
          <w:rFonts w:ascii="Century Gothic" w:hAnsi="Century Gothic"/>
          <w:sz w:val="24"/>
          <w:szCs w:val="24"/>
        </w:rPr>
      </w:pPr>
    </w:p>
    <w:p w14:paraId="749D43F7" w14:textId="2E7F5778" w:rsidR="00ED5094" w:rsidRDefault="00ED5094">
      <w:pPr>
        <w:rPr>
          <w:rFonts w:ascii="Century Gothic" w:hAnsi="Century Gothic" w:cs="Arial Unicode MS"/>
          <w:color w:val="000000"/>
          <w:lang w:eastAsia="en-GB"/>
        </w:rPr>
      </w:pPr>
      <w:r>
        <w:rPr>
          <w:rFonts w:ascii="Century Gothic" w:hAnsi="Century Gothic"/>
        </w:rPr>
        <w:br w:type="page"/>
      </w:r>
    </w:p>
    <w:p w14:paraId="664B5CA6" w14:textId="21BFF4A6" w:rsidR="000F7D75" w:rsidRPr="0058317A" w:rsidRDefault="00ED5094">
      <w:pPr>
        <w:pStyle w:val="Body"/>
        <w:rPr>
          <w:rFonts w:ascii="Century Gothic" w:hAnsi="Century Gothic"/>
          <w:sz w:val="24"/>
          <w:szCs w:val="24"/>
          <w:u w:val="single"/>
        </w:rPr>
      </w:pPr>
      <w:r w:rsidRPr="0058317A">
        <w:rPr>
          <w:rFonts w:ascii="Century Gothic" w:hAnsi="Century Gothic"/>
          <w:sz w:val="24"/>
          <w:szCs w:val="24"/>
          <w:u w:val="single"/>
        </w:rPr>
        <w:lastRenderedPageBreak/>
        <w:t>Mathematics</w:t>
      </w:r>
    </w:p>
    <w:p w14:paraId="5C19535A" w14:textId="529F95BC" w:rsidR="00ED5094" w:rsidRDefault="00ED5094">
      <w:pPr>
        <w:pStyle w:val="Body"/>
        <w:rPr>
          <w:rFonts w:ascii="Century Gothic" w:hAnsi="Century Gothic"/>
          <w:sz w:val="24"/>
          <w:szCs w:val="24"/>
        </w:rPr>
      </w:pPr>
    </w:p>
    <w:p w14:paraId="4F4038AB" w14:textId="1FF4867A" w:rsidR="00ED5094" w:rsidRPr="0058317A" w:rsidRDefault="0058317A">
      <w:pPr>
        <w:pStyle w:val="Body"/>
        <w:rPr>
          <w:rFonts w:ascii="Century Gothic" w:hAnsi="Century Gothic"/>
          <w:b/>
          <w:bCs/>
          <w:sz w:val="24"/>
          <w:szCs w:val="24"/>
        </w:rPr>
      </w:pPr>
      <w:r w:rsidRPr="0058317A">
        <w:rPr>
          <w:rFonts w:ascii="Century Gothic" w:hAnsi="Century Gothic"/>
          <w:b/>
          <w:bCs/>
          <w:sz w:val="24"/>
          <w:szCs w:val="24"/>
        </w:rPr>
        <w:t>Percentages</w:t>
      </w:r>
    </w:p>
    <w:p w14:paraId="02D7AC6C" w14:textId="26FE6442" w:rsidR="0058317A" w:rsidRDefault="0058317A">
      <w:pPr>
        <w:pStyle w:val="Body"/>
        <w:rPr>
          <w:rFonts w:ascii="Century Gothic" w:hAnsi="Century Gothic"/>
          <w:i/>
          <w:iCs/>
          <w:sz w:val="24"/>
          <w:szCs w:val="24"/>
        </w:rPr>
      </w:pPr>
      <w:bookmarkStart w:id="0" w:name="_GoBack"/>
      <w:bookmarkEnd w:id="0"/>
    </w:p>
    <w:p w14:paraId="38CA1906" w14:textId="77777777" w:rsidR="0058317A" w:rsidRDefault="0058317A" w:rsidP="0058317A">
      <w:r w:rsidRPr="004D3F5A">
        <w:rPr>
          <w:noProof/>
        </w:rPr>
        <w:drawing>
          <wp:inline distT="0" distB="0" distL="0" distR="0" wp14:anchorId="57D52D49" wp14:editId="2837357E">
            <wp:extent cx="6056675" cy="7400925"/>
            <wp:effectExtent l="0" t="0" r="1270" b="317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61383" cy="7406678"/>
                    </a:xfrm>
                    <a:prstGeom prst="rect">
                      <a:avLst/>
                    </a:prstGeom>
                  </pic:spPr>
                </pic:pic>
              </a:graphicData>
            </a:graphic>
          </wp:inline>
        </w:drawing>
      </w:r>
    </w:p>
    <w:p w14:paraId="3C2ED0D3" w14:textId="77777777" w:rsidR="0058317A" w:rsidRDefault="0058317A" w:rsidP="0058317A">
      <w:r w:rsidRPr="004D3F5A">
        <w:rPr>
          <w:noProof/>
        </w:rPr>
        <w:lastRenderedPageBreak/>
        <w:drawing>
          <wp:inline distT="0" distB="0" distL="0" distR="0" wp14:anchorId="690BF2CB" wp14:editId="0A6E55A7">
            <wp:extent cx="5957959" cy="898207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5422" cy="8993327"/>
                    </a:xfrm>
                    <a:prstGeom prst="rect">
                      <a:avLst/>
                    </a:prstGeom>
                  </pic:spPr>
                </pic:pic>
              </a:graphicData>
            </a:graphic>
          </wp:inline>
        </w:drawing>
      </w:r>
    </w:p>
    <w:p w14:paraId="6B0DF9BA" w14:textId="77777777" w:rsidR="0058317A" w:rsidRDefault="0058317A" w:rsidP="0058317A">
      <w:r w:rsidRPr="004D3F5A">
        <w:rPr>
          <w:noProof/>
        </w:rPr>
        <w:lastRenderedPageBreak/>
        <w:drawing>
          <wp:inline distT="0" distB="0" distL="0" distR="0" wp14:anchorId="45D89D77" wp14:editId="221DC81B">
            <wp:extent cx="5829300" cy="8817552"/>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34852" cy="8825951"/>
                    </a:xfrm>
                    <a:prstGeom prst="rect">
                      <a:avLst/>
                    </a:prstGeom>
                  </pic:spPr>
                </pic:pic>
              </a:graphicData>
            </a:graphic>
          </wp:inline>
        </w:drawing>
      </w:r>
    </w:p>
    <w:p w14:paraId="123254ED" w14:textId="77777777" w:rsidR="0058317A" w:rsidRDefault="0058317A" w:rsidP="0058317A">
      <w:r w:rsidRPr="004D3F5A">
        <w:rPr>
          <w:noProof/>
        </w:rPr>
        <w:lastRenderedPageBreak/>
        <w:drawing>
          <wp:inline distT="0" distB="0" distL="0" distR="0" wp14:anchorId="6B928088" wp14:editId="6E59E19B">
            <wp:extent cx="4978400" cy="66167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8400" cy="6616700"/>
                    </a:xfrm>
                    <a:prstGeom prst="rect">
                      <a:avLst/>
                    </a:prstGeom>
                  </pic:spPr>
                </pic:pic>
              </a:graphicData>
            </a:graphic>
          </wp:inline>
        </w:drawing>
      </w:r>
    </w:p>
    <w:p w14:paraId="2FF0C16B" w14:textId="77777777" w:rsidR="0058317A" w:rsidRDefault="0058317A" w:rsidP="0058317A"/>
    <w:p w14:paraId="4238FDFD" w14:textId="77777777" w:rsidR="0058317A" w:rsidRDefault="0058317A" w:rsidP="0058317A"/>
    <w:p w14:paraId="1F749DC4" w14:textId="77777777" w:rsidR="0058317A" w:rsidRDefault="0058317A" w:rsidP="0058317A"/>
    <w:p w14:paraId="0858F43A" w14:textId="77777777" w:rsidR="0058317A" w:rsidRPr="0058317A" w:rsidRDefault="0058317A">
      <w:pPr>
        <w:pStyle w:val="Body"/>
        <w:rPr>
          <w:rFonts w:ascii="Century Gothic" w:hAnsi="Century Gothic"/>
          <w:i/>
          <w:iCs/>
          <w:sz w:val="24"/>
          <w:szCs w:val="24"/>
        </w:rPr>
      </w:pPr>
    </w:p>
    <w:sectPr w:rsidR="0058317A" w:rsidRPr="0058317A">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9678" w14:textId="77777777" w:rsidR="0069444D" w:rsidRDefault="0069444D">
      <w:r>
        <w:separator/>
      </w:r>
    </w:p>
  </w:endnote>
  <w:endnote w:type="continuationSeparator" w:id="0">
    <w:p w14:paraId="060BAFA3" w14:textId="77777777" w:rsidR="0069444D" w:rsidRDefault="0069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2F24" w14:textId="77777777" w:rsidR="000F7D75" w:rsidRDefault="000F7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6B091" w14:textId="77777777" w:rsidR="0069444D" w:rsidRDefault="0069444D">
      <w:r>
        <w:separator/>
      </w:r>
    </w:p>
  </w:footnote>
  <w:footnote w:type="continuationSeparator" w:id="0">
    <w:p w14:paraId="51A46874" w14:textId="77777777" w:rsidR="0069444D" w:rsidRDefault="0069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855C" w14:textId="77777777" w:rsidR="000F7D75" w:rsidRDefault="000F7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35F9"/>
    <w:multiLevelType w:val="hybridMultilevel"/>
    <w:tmpl w:val="858CF53E"/>
    <w:numStyleLink w:val="Numbered"/>
  </w:abstractNum>
  <w:abstractNum w:abstractNumId="1" w15:restartNumberingAfterBreak="0">
    <w:nsid w:val="516308B3"/>
    <w:multiLevelType w:val="hybridMultilevel"/>
    <w:tmpl w:val="E864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F0454"/>
    <w:multiLevelType w:val="hybridMultilevel"/>
    <w:tmpl w:val="858CF53E"/>
    <w:styleLink w:val="Numbered"/>
    <w:lvl w:ilvl="0" w:tplc="E1B475C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4E87A0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8FAE16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EBEC738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708FCD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712ADB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4B62520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FF624E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8D88185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75"/>
    <w:rsid w:val="000063B9"/>
    <w:rsid w:val="000F7382"/>
    <w:rsid w:val="000F7D75"/>
    <w:rsid w:val="00133765"/>
    <w:rsid w:val="0013616E"/>
    <w:rsid w:val="001934B3"/>
    <w:rsid w:val="00303A23"/>
    <w:rsid w:val="00377926"/>
    <w:rsid w:val="003839A5"/>
    <w:rsid w:val="003B5481"/>
    <w:rsid w:val="003F5CCC"/>
    <w:rsid w:val="003F6A93"/>
    <w:rsid w:val="00432658"/>
    <w:rsid w:val="0058317A"/>
    <w:rsid w:val="005B14AE"/>
    <w:rsid w:val="00660E97"/>
    <w:rsid w:val="006843EB"/>
    <w:rsid w:val="0069444D"/>
    <w:rsid w:val="00914E29"/>
    <w:rsid w:val="00923DE9"/>
    <w:rsid w:val="00925D11"/>
    <w:rsid w:val="00930EB7"/>
    <w:rsid w:val="009503D8"/>
    <w:rsid w:val="00987E36"/>
    <w:rsid w:val="009E1093"/>
    <w:rsid w:val="009E2852"/>
    <w:rsid w:val="00A13433"/>
    <w:rsid w:val="00A3032A"/>
    <w:rsid w:val="00B0325D"/>
    <w:rsid w:val="00B0786F"/>
    <w:rsid w:val="00B8792C"/>
    <w:rsid w:val="00BC4D46"/>
    <w:rsid w:val="00C02D0F"/>
    <w:rsid w:val="00C069E5"/>
    <w:rsid w:val="00C36B4A"/>
    <w:rsid w:val="00C42423"/>
    <w:rsid w:val="00CE1F88"/>
    <w:rsid w:val="00D10254"/>
    <w:rsid w:val="00D42E23"/>
    <w:rsid w:val="00D61C77"/>
    <w:rsid w:val="00D817C6"/>
    <w:rsid w:val="00DC7157"/>
    <w:rsid w:val="00E916DD"/>
    <w:rsid w:val="00E9524C"/>
    <w:rsid w:val="00EB1F2E"/>
    <w:rsid w:val="00ED5094"/>
    <w:rsid w:val="00F04B16"/>
    <w:rsid w:val="00F104CB"/>
    <w:rsid w:val="00F30FDC"/>
    <w:rsid w:val="00FF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B721"/>
  <w15:docId w15:val="{0DCBA04F-8BEC-41B8-BE04-0D5DF4B9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34"/>
    <w:qFormat/>
    <w:rsid w:val="00F30F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ing.com/videos/search?q=solstice+explained&amp;&amp;view=detail&amp;mid=83C62D09C410597D75DA83C62D09C410597D75DA&amp;&amp;FORM=VRDGAR&amp;ru=%2Fvideos%2Fsearch%3Fq%3Dsolstice%2Bexplained%26FORM%3DHDRSC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64C1BB8D62045856E30C928CBF6D8" ma:contentTypeVersion="12" ma:contentTypeDescription="Create a new document." ma:contentTypeScope="" ma:versionID="069445b92694567bf6e70715aaab908f">
  <xsd:schema xmlns:xsd="http://www.w3.org/2001/XMLSchema" xmlns:xs="http://www.w3.org/2001/XMLSchema" xmlns:p="http://schemas.microsoft.com/office/2006/metadata/properties" xmlns:ns2="c4c87a19-c41e-4c33-b68e-f7ff2f7f228c" xmlns:ns3="519d8cf8-b887-4b87-a828-fc3f0123e7e5" targetNamespace="http://schemas.microsoft.com/office/2006/metadata/properties" ma:root="true" ma:fieldsID="fcb1c0557739c9a0107e61d3781d81a7" ns2:_="" ns3:_="">
    <xsd:import namespace="c4c87a19-c41e-4c33-b68e-f7ff2f7f228c"/>
    <xsd:import namespace="519d8cf8-b887-4b87-a828-fc3f0123e7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87a19-c41e-4c33-b68e-f7ff2f7f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d8cf8-b887-4b87-a828-fc3f0123e7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FF78B-94B2-468C-94F9-8D2B5974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87a19-c41e-4c33-b68e-f7ff2f7f228c"/>
    <ds:schemaRef ds:uri="519d8cf8-b887-4b87-a828-fc3f0123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F9867-1A54-4B1D-A6AF-7C7E7E7A7917}">
  <ds:schemaRefs>
    <ds:schemaRef ds:uri="http://schemas.microsoft.com/sharepoint/v3/contenttype/forms"/>
  </ds:schemaRefs>
</ds:datastoreItem>
</file>

<file path=customXml/itemProps3.xml><?xml version="1.0" encoding="utf-8"?>
<ds:datastoreItem xmlns:ds="http://schemas.openxmlformats.org/officeDocument/2006/customXml" ds:itemID="{3D5FAD02-93FD-4AB9-9A61-5564DE6737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7</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Ben Pearse</cp:lastModifiedBy>
  <cp:revision>49</cp:revision>
  <dcterms:created xsi:type="dcterms:W3CDTF">2020-06-19T10:01:00Z</dcterms:created>
  <dcterms:modified xsi:type="dcterms:W3CDTF">2020-06-21T10:28:00Z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0x010100A2964C1BB8D62045856E30C928CBF6D8</vt:lpwstr>
  </property>
</Properties>
</file>